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3A" w:rsidRDefault="000B7A3A" w:rsidP="000B7A3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0B7A3A">
        <w:rPr>
          <w:b/>
          <w:sz w:val="32"/>
          <w:szCs w:val="32"/>
        </w:rPr>
        <w:t xml:space="preserve">В России проходит процедура слияния </w:t>
      </w:r>
    </w:p>
    <w:p w:rsidR="00AB4142" w:rsidRPr="000B7A3A" w:rsidRDefault="00836F51" w:rsidP="000B7A3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0B7A3A">
        <w:rPr>
          <w:b/>
          <w:sz w:val="32"/>
          <w:szCs w:val="32"/>
        </w:rPr>
        <w:t>крупных негосударственных пенсионных фондов</w:t>
      </w:r>
    </w:p>
    <w:p w:rsidR="00837A5A" w:rsidRDefault="00837A5A" w:rsidP="00E51AA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1AA5" w:rsidRPr="000B7A3A" w:rsidRDefault="000B7A3A" w:rsidP="000B7A3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0B7A3A">
        <w:rPr>
          <w:rFonts w:ascii="Times New Roman" w:eastAsia="Times New Roman" w:hAnsi="Times New Roman" w:cs="Times New Roman"/>
          <w:sz w:val="26"/>
          <w:szCs w:val="26"/>
        </w:rPr>
        <w:t>В марте 2018 года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 xml:space="preserve"> АО «Негосударственный пенсионный фонд «ЛУКОЙЛ-ГАРАНТ» уведомил П</w:t>
      </w:r>
      <w:r w:rsidRPr="000B7A3A">
        <w:rPr>
          <w:rFonts w:ascii="Times New Roman" w:eastAsia="Times New Roman" w:hAnsi="Times New Roman" w:cs="Times New Roman"/>
          <w:sz w:val="26"/>
          <w:szCs w:val="26"/>
        </w:rPr>
        <w:t xml:space="preserve">енсионный фонд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 xml:space="preserve">о начале реорганизации негосударственного пенсионного фонда в форме присоединения к нему АО «Негосударственный пенсионный фонд электроэнергетики» и АО «Негосударственный пенсионный фонд РГС».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дата завершения реорганизации – третий квартал 2018 года.</w:t>
      </w:r>
    </w:p>
    <w:p w:rsidR="00995CA7" w:rsidRPr="000B7A3A" w:rsidRDefault="000B7A3A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 xml:space="preserve">Согласно федеральному законодательству* </w:t>
      </w:r>
      <w:r w:rsidRPr="000B7A3A">
        <w:rPr>
          <w:sz w:val="26"/>
          <w:szCs w:val="26"/>
        </w:rPr>
        <w:t>негосударственный пенсионный фонд должен направить уведомление о начале процедуры реорганизации своим кредиторам,  к числу которых также относятся застрахованные лица, передавшие свои пенсионные накопления в реорганизуемые негосударственные пенсионные фонды.</w:t>
      </w:r>
      <w:r w:rsidR="00D07199" w:rsidRPr="000B7A3A">
        <w:rPr>
          <w:sz w:val="26"/>
          <w:szCs w:val="26"/>
        </w:rPr>
        <w:t xml:space="preserve"> </w:t>
      </w:r>
    </w:p>
    <w:p w:rsidR="001228E2" w:rsidRPr="000B7A3A" w:rsidRDefault="000B7A3A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Законодательно</w:t>
      </w:r>
      <w:r w:rsidR="004255DE" w:rsidRPr="000B7A3A">
        <w:rPr>
          <w:sz w:val="26"/>
          <w:szCs w:val="26"/>
        </w:rPr>
        <w:t xml:space="preserve"> установлен</w:t>
      </w:r>
      <w:r w:rsidR="001228E2" w:rsidRPr="000B7A3A">
        <w:rPr>
          <w:sz w:val="26"/>
          <w:szCs w:val="26"/>
        </w:rPr>
        <w:t xml:space="preserve">о, что в период реорганизации негосударственного пенсионного </w:t>
      </w:r>
      <w:proofErr w:type="gramStart"/>
      <w:r w:rsidR="001228E2" w:rsidRPr="000B7A3A">
        <w:rPr>
          <w:sz w:val="26"/>
          <w:szCs w:val="26"/>
        </w:rPr>
        <w:t>фонда</w:t>
      </w:r>
      <w:proofErr w:type="gramEnd"/>
      <w:r w:rsidR="001228E2" w:rsidRPr="000B7A3A">
        <w:rPr>
          <w:sz w:val="26"/>
          <w:szCs w:val="26"/>
        </w:rPr>
        <w:t xml:space="preserve"> </w:t>
      </w:r>
      <w:r w:rsidR="004255DE" w:rsidRPr="000B7A3A">
        <w:rPr>
          <w:sz w:val="26"/>
          <w:szCs w:val="26"/>
        </w:rPr>
        <w:t xml:space="preserve"> </w:t>
      </w:r>
      <w:r w:rsidR="001228E2" w:rsidRPr="000B7A3A">
        <w:rPr>
          <w:sz w:val="26"/>
          <w:szCs w:val="26"/>
        </w:rPr>
        <w:t xml:space="preserve">застрахованные лица </w:t>
      </w:r>
      <w:r w:rsidRPr="000B7A3A">
        <w:rPr>
          <w:sz w:val="26"/>
          <w:szCs w:val="26"/>
        </w:rPr>
        <w:t>–</w:t>
      </w:r>
      <w:r w:rsidR="001228E2" w:rsidRPr="000B7A3A">
        <w:rPr>
          <w:sz w:val="26"/>
          <w:szCs w:val="26"/>
        </w:rPr>
        <w:t xml:space="preserve"> кредиторы </w:t>
      </w:r>
      <w:r w:rsidRPr="000B7A3A">
        <w:rPr>
          <w:sz w:val="26"/>
          <w:szCs w:val="26"/>
        </w:rPr>
        <w:t>НПФ</w:t>
      </w:r>
      <w:r w:rsidR="001228E2" w:rsidRPr="000B7A3A">
        <w:rPr>
          <w:sz w:val="26"/>
          <w:szCs w:val="26"/>
        </w:rPr>
        <w:t xml:space="preserve"> по обязательствам, возникшим из договоров обязательного пенсионного страхования, вправе осуществить переход в другой фонд или Пенсионный фонд Российской Федерации. </w:t>
      </w:r>
    </w:p>
    <w:p w:rsidR="001228E2" w:rsidRPr="000B7A3A" w:rsidRDefault="001228E2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Для смены страховщика необходимо подать заявление о досрочном переходе в другой фонд или П</w:t>
      </w:r>
      <w:r w:rsidR="000B7A3A" w:rsidRPr="000B7A3A">
        <w:rPr>
          <w:sz w:val="26"/>
          <w:szCs w:val="26"/>
        </w:rPr>
        <w:t>ФР</w:t>
      </w:r>
      <w:r w:rsidRPr="000B7A3A">
        <w:rPr>
          <w:sz w:val="26"/>
          <w:szCs w:val="26"/>
        </w:rPr>
        <w:t>, а также заключить договор об обязательном пенсионном страховании в случае перехода в другой негосударственный пенсионный фонд.</w:t>
      </w:r>
    </w:p>
    <w:p w:rsidR="00E51AA5" w:rsidRPr="000B7A3A" w:rsidRDefault="001228E2" w:rsidP="000B7A3A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7A3A">
        <w:rPr>
          <w:sz w:val="26"/>
          <w:szCs w:val="26"/>
        </w:rPr>
        <w:t xml:space="preserve">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Начиная с 27</w:t>
      </w:r>
      <w:r w:rsidR="000B7A3A" w:rsidRPr="000B7A3A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2018 года застрахованные лица,  текущим страховщиком которых является один из реорганизуемых фондов</w:t>
      </w:r>
      <w:r w:rsidR="000B7A3A" w:rsidRPr="000B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AA5" w:rsidRPr="000B7A3A">
        <w:rPr>
          <w:rFonts w:ascii="Times New Roman" w:eastAsia="Times New Roman" w:hAnsi="Times New Roman" w:cs="Times New Roman"/>
          <w:sz w:val="26"/>
          <w:szCs w:val="26"/>
        </w:rPr>
        <w:t>вправе подавать заявления о досрочном переходе из НПФ (АО «НПФ «ЛУКОЙЛ-ГАРАНТ», АО «НПФ электроэнергетики», АО «НПФ РГС») в ПФР или другой НПФ в связи с его реорганизацией</w:t>
      </w:r>
      <w:r w:rsidR="00E51AA5" w:rsidRPr="000B7A3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E51AA5" w:rsidRPr="000B7A3A" w:rsidRDefault="001228E2" w:rsidP="000B7A3A">
      <w:pPr>
        <w:pStyle w:val="a3"/>
        <w:spacing w:line="276" w:lineRule="auto"/>
        <w:rPr>
          <w:sz w:val="26"/>
          <w:szCs w:val="26"/>
        </w:rPr>
      </w:pPr>
      <w:r w:rsidRPr="000B7A3A">
        <w:rPr>
          <w:sz w:val="26"/>
          <w:szCs w:val="26"/>
        </w:rPr>
        <w:t>В случае удовлетворения заявлени</w:t>
      </w:r>
      <w:r w:rsidR="00E51AA5" w:rsidRPr="000B7A3A">
        <w:rPr>
          <w:sz w:val="26"/>
          <w:szCs w:val="26"/>
        </w:rPr>
        <w:t>й</w:t>
      </w:r>
      <w:r w:rsidRPr="000B7A3A">
        <w:rPr>
          <w:sz w:val="26"/>
          <w:szCs w:val="26"/>
        </w:rPr>
        <w:t xml:space="preserve"> застрахованн</w:t>
      </w:r>
      <w:r w:rsidR="00E51AA5" w:rsidRPr="000B7A3A">
        <w:rPr>
          <w:sz w:val="26"/>
          <w:szCs w:val="26"/>
        </w:rPr>
        <w:t>ых</w:t>
      </w:r>
      <w:r w:rsidRPr="000B7A3A">
        <w:rPr>
          <w:sz w:val="26"/>
          <w:szCs w:val="26"/>
        </w:rPr>
        <w:t xml:space="preserve"> лиц переход </w:t>
      </w:r>
      <w:r w:rsidR="00E51AA5" w:rsidRPr="000B7A3A">
        <w:rPr>
          <w:sz w:val="26"/>
          <w:szCs w:val="26"/>
        </w:rPr>
        <w:t xml:space="preserve">к новым страховщикам будет </w:t>
      </w:r>
      <w:r w:rsidRPr="000B7A3A">
        <w:rPr>
          <w:sz w:val="26"/>
          <w:szCs w:val="26"/>
        </w:rPr>
        <w:t>осуществле</w:t>
      </w:r>
      <w:r w:rsidR="00E51AA5" w:rsidRPr="000B7A3A">
        <w:rPr>
          <w:sz w:val="26"/>
          <w:szCs w:val="26"/>
        </w:rPr>
        <w:t>н</w:t>
      </w:r>
      <w:r w:rsidRPr="000B7A3A">
        <w:rPr>
          <w:sz w:val="26"/>
          <w:szCs w:val="26"/>
        </w:rPr>
        <w:t xml:space="preserve"> в </w:t>
      </w:r>
      <w:r w:rsidR="00E51AA5" w:rsidRPr="000B7A3A">
        <w:rPr>
          <w:sz w:val="26"/>
          <w:szCs w:val="26"/>
        </w:rPr>
        <w:t xml:space="preserve">2019 </w:t>
      </w:r>
      <w:r w:rsidRPr="000B7A3A">
        <w:rPr>
          <w:sz w:val="26"/>
          <w:szCs w:val="26"/>
        </w:rPr>
        <w:t xml:space="preserve">году, </w:t>
      </w:r>
      <w:r w:rsidR="00E51AA5" w:rsidRPr="000B7A3A">
        <w:rPr>
          <w:sz w:val="26"/>
          <w:szCs w:val="26"/>
        </w:rPr>
        <w:t xml:space="preserve">при этом новым страховщикам будут переданы суммы пенсионных накоплений застрахованных лиц с учетом результатов инвестирования средств по состоянию на 31 декабря 2018 года. </w:t>
      </w:r>
    </w:p>
    <w:p w:rsidR="00E16AA9" w:rsidRPr="000B7A3A" w:rsidRDefault="000B7A3A" w:rsidP="000B7A3A">
      <w:pPr>
        <w:pStyle w:val="a3"/>
        <w:spacing w:line="276" w:lineRule="auto"/>
        <w:ind w:firstLine="567"/>
        <w:rPr>
          <w:sz w:val="26"/>
          <w:szCs w:val="26"/>
        </w:rPr>
      </w:pPr>
      <w:r w:rsidRPr="000B7A3A">
        <w:rPr>
          <w:sz w:val="26"/>
          <w:szCs w:val="26"/>
        </w:rPr>
        <w:t>*</w:t>
      </w:r>
      <w:r w:rsidRPr="000B7A3A">
        <w:rPr>
          <w:i/>
          <w:sz w:val="26"/>
          <w:szCs w:val="26"/>
        </w:rPr>
        <w:t>Стать</w:t>
      </w:r>
      <w:r w:rsidRPr="000B7A3A">
        <w:rPr>
          <w:i/>
          <w:sz w:val="26"/>
          <w:szCs w:val="26"/>
        </w:rPr>
        <w:t>я</w:t>
      </w:r>
      <w:r w:rsidRPr="000B7A3A">
        <w:rPr>
          <w:i/>
          <w:sz w:val="26"/>
          <w:szCs w:val="26"/>
        </w:rPr>
        <w:t xml:space="preserve"> 33 Федерального закона от 07.05.1998г. № 75-ФЗ «О негосударственных пенсионных фондах»</w:t>
      </w:r>
      <w:bookmarkEnd w:id="0"/>
    </w:p>
    <w:sectPr w:rsidR="00E16AA9" w:rsidRPr="000B7A3A" w:rsidSect="002A39B1">
      <w:headerReference w:type="default" r:id="rId9"/>
      <w:pgSz w:w="11906" w:h="16838"/>
      <w:pgMar w:top="167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A2" w:rsidRDefault="005F57A2" w:rsidP="002A39B1">
      <w:pPr>
        <w:spacing w:after="0" w:line="240" w:lineRule="auto"/>
      </w:pPr>
      <w:r>
        <w:separator/>
      </w:r>
    </w:p>
  </w:endnote>
  <w:endnote w:type="continuationSeparator" w:id="0">
    <w:p w:rsidR="005F57A2" w:rsidRDefault="005F57A2" w:rsidP="002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A2" w:rsidRDefault="005F57A2" w:rsidP="002A39B1">
      <w:pPr>
        <w:spacing w:after="0" w:line="240" w:lineRule="auto"/>
      </w:pPr>
      <w:r>
        <w:separator/>
      </w:r>
    </w:p>
  </w:footnote>
  <w:footnote w:type="continuationSeparator" w:id="0">
    <w:p w:rsidR="005F57A2" w:rsidRDefault="005F57A2" w:rsidP="002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B1" w:rsidRDefault="002A39B1">
    <w:pPr>
      <w:pStyle w:val="a7"/>
    </w:pPr>
    <w:r w:rsidRPr="002A39B1">
      <w:drawing>
        <wp:anchor distT="0" distB="0" distL="114300" distR="114300" simplePos="0" relativeHeight="251660288" behindDoc="1" locked="0" layoutInCell="1" allowOverlap="1" wp14:anchorId="2A3B7B62" wp14:editId="46F914ED">
          <wp:simplePos x="0" y="0"/>
          <wp:positionH relativeFrom="column">
            <wp:posOffset>2954655</wp:posOffset>
          </wp:positionH>
          <wp:positionV relativeFrom="paragraph">
            <wp:posOffset>-139065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9B1">
      <mc:AlternateContent>
        <mc:Choice Requires="wps">
          <w:drawing>
            <wp:anchor distT="0" distB="0" distL="114300" distR="114300" simplePos="0" relativeHeight="251659264" behindDoc="0" locked="0" layoutInCell="1" allowOverlap="1" wp14:anchorId="5CA49606" wp14:editId="311C3A6C">
              <wp:simplePos x="0" y="0"/>
              <wp:positionH relativeFrom="column">
                <wp:posOffset>360045</wp:posOffset>
              </wp:positionH>
              <wp:positionV relativeFrom="paragraph">
                <wp:posOffset>574675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45.25pt" to="487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a9Ain4AAAAAgBAAAPAAAAZHJzL2Rvd25yZXYueG1sTI/BTsMwEETv&#10;SP0HaytxQa0Dwm0T4lSAVPVAUdWmH+DGSxIRr6PYSVO+HiMOcJyd0czbdD2ahg3YudqShPt5BAyp&#10;sLqmUsIp38xWwJxXpFVjCSVc0cE6m9ykKtH2Qgccjr5koYRcoiRU3rcJ566o0Cg3ty1S8D5sZ5QP&#10;siu57tQllJuGP0TRghtVU1ioVIuvFRafx95I2G5e8E1c+/JRi21+N+S796/9Ssrb6fj8BMzj6P/C&#10;8IMf0CELTGfbk3askSAWy5CUEEcCWPDjpYiBnX8PPEv5/weyb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Aa9Ain4AAAAAgBAAAPAAAAAAAAAAAAAAAAAD4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953"/>
    <w:multiLevelType w:val="hybridMultilevel"/>
    <w:tmpl w:val="BD9815F4"/>
    <w:lvl w:ilvl="0" w:tplc="387C4620">
      <w:start w:val="14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247F5E8E"/>
    <w:multiLevelType w:val="hybridMultilevel"/>
    <w:tmpl w:val="70307A6C"/>
    <w:lvl w:ilvl="0" w:tplc="B51C638C">
      <w:start w:val="14"/>
      <w:numFmt w:val="bullet"/>
      <w:lvlText w:val=""/>
      <w:lvlJc w:val="left"/>
      <w:pPr>
        <w:ind w:left="13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2"/>
    <w:rsid w:val="000B7A3A"/>
    <w:rsid w:val="001228E2"/>
    <w:rsid w:val="001D1763"/>
    <w:rsid w:val="001F0B03"/>
    <w:rsid w:val="00240F78"/>
    <w:rsid w:val="00271EB0"/>
    <w:rsid w:val="002A39B1"/>
    <w:rsid w:val="002B2B5E"/>
    <w:rsid w:val="00313EC1"/>
    <w:rsid w:val="00372DFE"/>
    <w:rsid w:val="00376C7F"/>
    <w:rsid w:val="0039445C"/>
    <w:rsid w:val="003D7C4B"/>
    <w:rsid w:val="004255DE"/>
    <w:rsid w:val="004B40F0"/>
    <w:rsid w:val="004B5FCB"/>
    <w:rsid w:val="004C4381"/>
    <w:rsid w:val="005810DD"/>
    <w:rsid w:val="005F57A2"/>
    <w:rsid w:val="006136F9"/>
    <w:rsid w:val="006B003B"/>
    <w:rsid w:val="007302EC"/>
    <w:rsid w:val="00772FF7"/>
    <w:rsid w:val="00836F51"/>
    <w:rsid w:val="00837A5A"/>
    <w:rsid w:val="008671CD"/>
    <w:rsid w:val="009005D6"/>
    <w:rsid w:val="00907A36"/>
    <w:rsid w:val="00937E89"/>
    <w:rsid w:val="0097061A"/>
    <w:rsid w:val="00995CA7"/>
    <w:rsid w:val="00A008CD"/>
    <w:rsid w:val="00A96D94"/>
    <w:rsid w:val="00AB4142"/>
    <w:rsid w:val="00AB4891"/>
    <w:rsid w:val="00B37CE3"/>
    <w:rsid w:val="00B5664B"/>
    <w:rsid w:val="00BB358A"/>
    <w:rsid w:val="00C46E98"/>
    <w:rsid w:val="00CB3C71"/>
    <w:rsid w:val="00D07199"/>
    <w:rsid w:val="00D37937"/>
    <w:rsid w:val="00D86F60"/>
    <w:rsid w:val="00D95A99"/>
    <w:rsid w:val="00DD6AFB"/>
    <w:rsid w:val="00E05B3D"/>
    <w:rsid w:val="00E16AA9"/>
    <w:rsid w:val="00E51AA5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3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9B1"/>
  </w:style>
  <w:style w:type="paragraph" w:styleId="a9">
    <w:name w:val="footer"/>
    <w:basedOn w:val="a"/>
    <w:link w:val="aa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B414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3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9B1"/>
  </w:style>
  <w:style w:type="paragraph" w:styleId="a9">
    <w:name w:val="footer"/>
    <w:basedOn w:val="a"/>
    <w:link w:val="aa"/>
    <w:uiPriority w:val="99"/>
    <w:unhideWhenUsed/>
    <w:rsid w:val="002A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92FB-B9FA-4BDF-823D-8B7FF89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Вербина Ирина Владим.</dc:creator>
  <cp:lastModifiedBy>Виктория Ковалева</cp:lastModifiedBy>
  <cp:revision>2</cp:revision>
  <cp:lastPrinted>2015-10-06T14:46:00Z</cp:lastPrinted>
  <dcterms:created xsi:type="dcterms:W3CDTF">2018-05-15T13:28:00Z</dcterms:created>
  <dcterms:modified xsi:type="dcterms:W3CDTF">2018-05-15T13:28:00Z</dcterms:modified>
</cp:coreProperties>
</file>